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rPr>
          <w:b/>
          <w:sz w:val="48"/>
        </w:rPr>
      </w:pPr>
      <w:r>
        <w:rPr>
          <w:b/>
          <w:sz w:val="48"/>
        </w:rPr>
        <w:t>Kohamaks  alates 01.01.2021.a.  :</w:t>
      </w:r>
    </w:p>
    <w:p>
      <w:pPr>
        <w:pStyle w:val="Normal"/>
        <w:rPr>
          <w:b/>
          <w:sz w:val="48"/>
        </w:rPr>
      </w:pPr>
      <w:r>
        <w:rPr>
          <w:b/>
          <w:sz w:val="48"/>
        </w:rPr>
        <w:t>Kohamaksuks on kaks hinda. Määratakse vastavalt kliendi hooldusteenuse vajadusele, raviplaanile ja kliendi toimetuleku võimetele:</w:t>
      </w:r>
    </w:p>
    <w:p>
      <w:pPr>
        <w:pStyle w:val="Normal"/>
        <w:rPr>
          <w:b/>
          <w:sz w:val="48"/>
        </w:rPr>
      </w:pPr>
      <w:r>
        <w:rPr>
          <w:b/>
          <w:sz w:val="48"/>
        </w:rPr>
        <w:t xml:space="preserve">          25.-      € / ööpäev</w:t>
      </w:r>
    </w:p>
    <w:p>
      <w:pPr>
        <w:pStyle w:val="Normal"/>
        <w:rPr>
          <w:b/>
          <w:sz w:val="48"/>
        </w:rPr>
      </w:pPr>
      <w:r>
        <w:rPr>
          <w:b/>
          <w:sz w:val="48"/>
        </w:rPr>
        <w:t xml:space="preserve">          23.70   € / ööpäev</w:t>
      </w:r>
    </w:p>
    <w:p>
      <w:pPr>
        <w:pStyle w:val="Normal"/>
      </w:pPr>
      <w:r>
        <w:t xml:space="preserve">        </w:t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Liberation Serif"/>
  <w:font w:name="Calibri"/>
  <w:font w:name="Liberation Sans"/>
  <w:font w:name="Noto Sans CJK SC"/>
  <w:font w:name="Lohit Devanaga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before="0" w:after="200" w:line="276" w:lineRule="auto"/>
    </w:pPr>
    <w:rPr>
      <w:color w:val="000000"/>
      <w:rFonts w:ascii="Calibri" w:hAnsi="Calibri"/>
      <w:sz w:val="22"/>
      <w:szCs w:val="22"/>
    </w:rPr>
  </w:style>
  <w:style w:type="character" w:styleId="Liguvaikefont">
    <w:name w:val="Lõigu vaikefont"/>
    <w:qFormat/>
  </w:style>
  <w:style w:type="paragraph" w:styleId="Pealkiri">
    <w:name w:val="Pealkiri"/>
    <w:qFormat/>
    <w:basedOn w:val="Normal"/>
    <w:pPr>
      <w:spacing w:before="240" w:after="120"/>
    </w:pPr>
    <w:rPr>
      <w:rFonts w:ascii="Liberation Sans" w:hAnsi="Liberation Sans"/>
      <w:sz w:val="28"/>
      <w:szCs w:val="28"/>
    </w:rPr>
  </w:style>
  <w:style w:type="paragraph" w:styleId="Phitekst">
    <w:name w:val="Põhitekst"/>
    <w:qFormat/>
    <w:basedOn w:val="Normal"/>
    <w:pPr>
      <w:spacing w:before="0" w:after="140" w:line="276" w:lineRule="auto"/>
    </w:pPr>
  </w:style>
  <w:style w:type="paragraph" w:styleId="Loend">
    <w:name w:val="Loend"/>
    <w:qFormat/>
    <w:basedOn w:val="Põhitekst"/>
    <w:pPr/>
    <w:rPr/>
  </w:style>
  <w:style w:type="paragraph" w:styleId="Pealdis">
    <w:name w:val="Pealdis"/>
    <w:qFormat/>
    <w:basedOn w:val="Normal"/>
    <w:pPr>
      <w:spacing w:before="120" w:after="120"/>
    </w:pPr>
    <w:rPr>
      <w:i/>
      <w:sz w:val="24"/>
      <w:szCs w:val="24"/>
    </w:rPr>
  </w:style>
  <w:style w:type="paragraph" w:styleId="Register">
    <w:name w:val="Register"/>
    <w:qFormat/>
    <w:basedOn w:val="Normal"/>
    <w:pPr/>
    <w:rPr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